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73" w:rsidRDefault="00F32A73" w:rsidP="000A5CAE">
      <w:pPr>
        <w:autoSpaceDE w:val="0"/>
        <w:autoSpaceDN w:val="0"/>
        <w:adjustRightInd w:val="0"/>
        <w:jc w:val="both"/>
        <w:rPr>
          <w:rFonts w:cs="Calibri"/>
        </w:rPr>
      </w:pPr>
      <w:bookmarkStart w:id="0" w:name="_GoBack"/>
      <w:bookmarkEnd w:id="0"/>
    </w:p>
    <w:p w:rsidR="00F32A73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III. Должностные обязанности, права и ответственность</w:t>
      </w:r>
    </w:p>
    <w:p w:rsidR="00C62970" w:rsidRPr="004D3689" w:rsidRDefault="00C62970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F32A73" w:rsidRPr="00B53C83" w:rsidRDefault="00FE4765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t xml:space="preserve"> </w:t>
      </w:r>
      <w:r w:rsidR="00F32A73">
        <w:rPr>
          <w:rFonts w:cs="Calibri"/>
        </w:rPr>
        <w:t xml:space="preserve">4. Основные права и обязанности </w:t>
      </w:r>
      <w:r w:rsidR="004C3DDB">
        <w:rPr>
          <w:rFonts w:cs="Calibri"/>
        </w:rPr>
        <w:t>старшего</w:t>
      </w:r>
      <w:r w:rsidR="00F32A73">
        <w:rPr>
          <w:rFonts w:cs="Calibri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32A73" w:rsidRPr="00B53C83">
          <w:rPr>
            <w:rFonts w:cs="Calibri"/>
          </w:rPr>
          <w:t>статьями 14</w:t>
        </w:r>
      </w:hyperlink>
      <w:r w:rsidR="00F32A73" w:rsidRPr="00B53C83">
        <w:rPr>
          <w:rFonts w:cs="Calibri"/>
        </w:rPr>
        <w:t xml:space="preserve">, </w:t>
      </w:r>
      <w:hyperlink r:id="rId10" w:history="1">
        <w:r w:rsidR="00F32A73" w:rsidRPr="00B53C83">
          <w:rPr>
            <w:rFonts w:cs="Calibri"/>
          </w:rPr>
          <w:t>15</w:t>
        </w:r>
      </w:hyperlink>
      <w:r w:rsidR="00F32A73" w:rsidRPr="00B53C83">
        <w:rPr>
          <w:rFonts w:cs="Calibri"/>
        </w:rPr>
        <w:t xml:space="preserve">, </w:t>
      </w:r>
      <w:hyperlink r:id="rId11" w:history="1">
        <w:r w:rsidR="00F32A73" w:rsidRPr="00B53C83">
          <w:rPr>
            <w:rFonts w:cs="Calibri"/>
          </w:rPr>
          <w:t>17</w:t>
        </w:r>
      </w:hyperlink>
      <w:r w:rsidR="00F32A73" w:rsidRPr="00B53C83">
        <w:rPr>
          <w:rFonts w:cs="Calibri"/>
        </w:rPr>
        <w:t xml:space="preserve">, </w:t>
      </w:r>
      <w:hyperlink r:id="rId12" w:history="1">
        <w:r w:rsidR="00F32A73" w:rsidRPr="00B53C83">
          <w:rPr>
            <w:rFonts w:cs="Calibri"/>
          </w:rPr>
          <w:t>18</w:t>
        </w:r>
      </w:hyperlink>
      <w:r w:rsidR="00F32A73" w:rsidRPr="00B53C83">
        <w:rPr>
          <w:rFonts w:cs="Calibri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47B1A" w:rsidRDefault="00847B1A" w:rsidP="00847B1A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 xml:space="preserve">5. </w:t>
      </w:r>
      <w:r w:rsidR="007E76D0">
        <w:rPr>
          <w:rFonts w:cs="Calibri"/>
        </w:rPr>
        <w:t>Старши</w:t>
      </w:r>
      <w:r w:rsidRPr="0024023F">
        <w:rPr>
          <w:rFonts w:cs="Calibri"/>
        </w:rPr>
        <w:t>й государственный налоговый инспектор осуществляет иные права</w:t>
      </w:r>
      <w:r>
        <w:rPr>
          <w:rFonts w:cs="Calibri"/>
        </w:rPr>
        <w:t>,</w:t>
      </w:r>
      <w:r w:rsidRPr="0024023F">
        <w:rPr>
          <w:rFonts w:cs="Calibri"/>
        </w:rPr>
        <w:t xml:space="preserve"> предусмотренные законодательством Российской Федерации, </w:t>
      </w:r>
      <w:hyperlink r:id="rId13" w:history="1">
        <w:r w:rsidRPr="0024023F">
          <w:rPr>
            <w:rFonts w:cs="Calibri"/>
          </w:rPr>
          <w:t>Положением</w:t>
        </w:r>
      </w:hyperlink>
      <w:r w:rsidRPr="0024023F">
        <w:rPr>
          <w:rFonts w:cs="Calibri"/>
        </w:rPr>
        <w:t xml:space="preserve"> о Федеральной налоговой службе,  положением об </w:t>
      </w:r>
      <w:r w:rsidRPr="0024023F">
        <w:t>Управлении Федеральной налоговой службы по Ростовской области</w:t>
      </w:r>
      <w:r w:rsidRPr="0024023F">
        <w:rPr>
          <w:rFonts w:cs="Calibri"/>
        </w:rPr>
        <w:t xml:space="preserve">, положением </w:t>
      </w:r>
      <w:r w:rsidR="00325C4A">
        <w:rPr>
          <w:rFonts w:cs="Calibri"/>
        </w:rPr>
        <w:t>о контрольно-аналитическом отделе</w:t>
      </w:r>
      <w:r w:rsidRPr="0024023F">
        <w:rPr>
          <w:rFonts w:cs="Calibri"/>
        </w:rPr>
        <w:t>, приказами (распоряжениями) ФНС России, приказами Управления, поручениями руководства Управления</w:t>
      </w:r>
      <w:r w:rsidR="005E1E60">
        <w:rPr>
          <w:rFonts w:cs="Calibri"/>
        </w:rPr>
        <w:t>.</w:t>
      </w:r>
    </w:p>
    <w:p w:rsidR="005E1E60" w:rsidRPr="0024023F" w:rsidRDefault="005E1E60" w:rsidP="00847B1A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>
        <w:rPr>
          <w:rFonts w:cs="Calibri"/>
        </w:rPr>
        <w:t>Исходя из установленных полномочий старший государственный налоговый инспектор имеет</w:t>
      </w:r>
      <w:proofErr w:type="gramEnd"/>
      <w:r>
        <w:rPr>
          <w:rFonts w:cs="Calibri"/>
        </w:rPr>
        <w:t xml:space="preserve"> право: </w:t>
      </w:r>
    </w:p>
    <w:p w:rsidR="00325C4A" w:rsidRPr="005C2215" w:rsidRDefault="00325C4A" w:rsidP="00325C4A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 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325C4A" w:rsidRPr="005C2215" w:rsidRDefault="00325C4A" w:rsidP="00325C4A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325C4A" w:rsidRPr="005C2215" w:rsidRDefault="00325C4A" w:rsidP="00325C4A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325C4A" w:rsidRPr="005C2215" w:rsidRDefault="00325C4A" w:rsidP="00325C4A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 доступа к соответствующим информационным, программным и аппаратным ресурсам в связи с выполнением задач, возложенных на отдел;</w:t>
      </w:r>
    </w:p>
    <w:p w:rsidR="00847B1A" w:rsidRPr="0024023F" w:rsidRDefault="00325C4A" w:rsidP="00325C4A">
      <w:pPr>
        <w:spacing w:line="264" w:lineRule="auto"/>
        <w:ind w:firstLine="540"/>
        <w:jc w:val="both"/>
        <w:rPr>
          <w:bCs/>
        </w:rPr>
      </w:pPr>
      <w:r w:rsidRPr="005C2215">
        <w:rPr>
          <w:color w:val="000000" w:themeColor="text1"/>
        </w:rPr>
        <w:t xml:space="preserve">- иные права, предусмотренные Федеральным законом </w:t>
      </w:r>
      <w:r w:rsidRPr="005C2215">
        <w:rPr>
          <w:bCs/>
          <w:color w:val="000000" w:themeColor="text1"/>
        </w:rPr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5C2215">
          <w:rPr>
            <w:bCs/>
            <w:color w:val="000000" w:themeColor="text1"/>
          </w:rPr>
          <w:t>2004 г</w:t>
        </w:r>
      </w:smartTag>
      <w:r w:rsidRPr="005C2215">
        <w:rPr>
          <w:bCs/>
          <w:color w:val="000000" w:themeColor="text1"/>
        </w:rPr>
        <w:t>. №79-ФЗ «О государственной гражданской службе Российской Федерации».</w:t>
      </w:r>
    </w:p>
    <w:p w:rsidR="00847B1A" w:rsidRPr="0024023F" w:rsidRDefault="007E76D0" w:rsidP="00847B1A">
      <w:pPr>
        <w:spacing w:line="264" w:lineRule="auto"/>
        <w:ind w:firstLine="540"/>
        <w:jc w:val="both"/>
        <w:rPr>
          <w:bCs/>
        </w:rPr>
      </w:pPr>
      <w:r>
        <w:rPr>
          <w:bCs/>
        </w:rPr>
        <w:t>Старший</w:t>
      </w:r>
      <w:r w:rsidR="00847B1A" w:rsidRPr="0024023F">
        <w:rPr>
          <w:bCs/>
        </w:rPr>
        <w:t xml:space="preserve"> госуд</w:t>
      </w:r>
      <w:r w:rsidR="005E1E60">
        <w:rPr>
          <w:bCs/>
        </w:rPr>
        <w:t xml:space="preserve">арственный налоговый инспектор </w:t>
      </w:r>
      <w:proofErr w:type="gramStart"/>
      <w:r w:rsidR="005E1E60">
        <w:rPr>
          <w:bCs/>
        </w:rPr>
        <w:t>осуществляет следующие</w:t>
      </w:r>
      <w:r w:rsidR="00847B1A" w:rsidRPr="0024023F">
        <w:rPr>
          <w:bCs/>
        </w:rPr>
        <w:t xml:space="preserve"> обязанности</w:t>
      </w:r>
      <w:proofErr w:type="gramEnd"/>
      <w:r w:rsidR="00847B1A" w:rsidRPr="0024023F">
        <w:t>:</w:t>
      </w:r>
    </w:p>
    <w:p w:rsidR="00325C4A" w:rsidRPr="006A45D1" w:rsidRDefault="00325C4A" w:rsidP="00325C4A">
      <w:pPr>
        <w:ind w:firstLine="540"/>
        <w:jc w:val="both"/>
      </w:pPr>
      <w:r w:rsidRPr="006A45D1">
        <w:t xml:space="preserve">- </w:t>
      </w:r>
      <w:proofErr w:type="gramStart"/>
      <w:r w:rsidRPr="006A45D1">
        <w:t>контроль за</w:t>
      </w:r>
      <w:proofErr w:type="gramEnd"/>
      <w:r w:rsidRPr="006A45D1"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</w:t>
      </w:r>
    </w:p>
    <w:p w:rsidR="00325C4A" w:rsidRPr="006A45D1" w:rsidRDefault="00325C4A" w:rsidP="00325C4A">
      <w:pPr>
        <w:ind w:firstLine="540"/>
        <w:jc w:val="both"/>
      </w:pPr>
      <w:r w:rsidRPr="006A45D1">
        <w:t xml:space="preserve">- </w:t>
      </w:r>
      <w:proofErr w:type="gramStart"/>
      <w:r w:rsidRPr="006A45D1">
        <w:t>контроль за</w:t>
      </w:r>
      <w:proofErr w:type="gramEnd"/>
      <w:r w:rsidRPr="006A45D1">
        <w:t xml:space="preserve"> правильностью исчисления, полнотой и своевременностью внесения в соответствующий бюджет иных обязательных платежей;</w:t>
      </w:r>
    </w:p>
    <w:p w:rsidR="00325C4A" w:rsidRPr="006A45D1" w:rsidRDefault="00325C4A" w:rsidP="00325C4A">
      <w:pPr>
        <w:ind w:firstLine="540"/>
        <w:jc w:val="both"/>
      </w:pPr>
      <w:r w:rsidRPr="006A45D1">
        <w:t xml:space="preserve">- осуществление мониторинга контрольных мероприятий, осуществляемых в отношении </w:t>
      </w:r>
      <w:proofErr w:type="gramStart"/>
      <w:r w:rsidRPr="006A45D1">
        <w:t>налогоплательщиков</w:t>
      </w:r>
      <w:proofErr w:type="gramEnd"/>
      <w:r w:rsidRPr="006A45D1">
        <w:t xml:space="preserve"> в деятельности которых наблюдаются признаки наличия высоких налоговых рисков (по данным «АСК НДС-2»);</w:t>
      </w:r>
    </w:p>
    <w:p w:rsidR="00325C4A" w:rsidRPr="006A45D1" w:rsidRDefault="00325C4A" w:rsidP="00325C4A">
      <w:pPr>
        <w:ind w:firstLine="540"/>
        <w:jc w:val="both"/>
      </w:pPr>
      <w:r w:rsidRPr="006A45D1">
        <w:t xml:space="preserve">- </w:t>
      </w:r>
      <w:r>
        <w:t xml:space="preserve">осуществление </w:t>
      </w:r>
      <w:r w:rsidRPr="006A45D1">
        <w:t>анализ</w:t>
      </w:r>
      <w:r>
        <w:t>а</w:t>
      </w:r>
      <w:r w:rsidRPr="006A45D1">
        <w:t xml:space="preserve"> работ</w:t>
      </w:r>
      <w:r>
        <w:t>ы</w:t>
      </w:r>
      <w:r w:rsidRPr="006A45D1">
        <w:t xml:space="preserve"> территориальных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>- осуществление мониторинга и контроля исполнения территориальных налоговых органов пользовательских заданий по отработке сложных расхождений;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 xml:space="preserve">- </w:t>
      </w:r>
      <w:r>
        <w:t xml:space="preserve">осуществление </w:t>
      </w:r>
      <w:r w:rsidRPr="006A45D1">
        <w:t>анализ</w:t>
      </w:r>
      <w:r>
        <w:t>а</w:t>
      </w:r>
      <w:r w:rsidRPr="006A45D1">
        <w:t xml:space="preserve">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 xml:space="preserve">- согласование запросов территориальных налоговых органов на получение информации в виде пользовательского задания, направляемого одновременно в УФНС России других субъектов Российской Федерации и </w:t>
      </w:r>
      <w:r>
        <w:t>Межрегиональные ИФНС России по Федеральным округам</w:t>
      </w:r>
      <w:r w:rsidRPr="006A45D1">
        <w:t>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 xml:space="preserve">- направление </w:t>
      </w:r>
      <w:proofErr w:type="gramStart"/>
      <w:r w:rsidRPr="006A45D1">
        <w:t xml:space="preserve">в </w:t>
      </w:r>
      <w:r w:rsidRPr="005C5229">
        <w:t xml:space="preserve">Межрегиональную инспекцию Федеральной налоговой службы по камеральному контролю </w:t>
      </w:r>
      <w:r w:rsidRPr="006A45D1">
        <w:t>предложений по вызову налогоплательщиков с целью побуждения к добровольному уточнению</w:t>
      </w:r>
      <w:proofErr w:type="gramEnd"/>
      <w:r w:rsidRPr="006A45D1">
        <w:t xml:space="preserve"> налоговых обязательств;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 xml:space="preserve">- формирование и направление отчетности в </w:t>
      </w:r>
      <w:r w:rsidRPr="006233D7">
        <w:t>Межрегиональную инспекцию Федеральной налоговой службы по Южному федеральному округу</w:t>
      </w:r>
      <w:r w:rsidRPr="006A45D1">
        <w:t xml:space="preserve"> по отработке сложных расхождений,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lastRenderedPageBreak/>
        <w:t>- корректировка (доработка) при необходимости схем по сложным расхождениям и плана по их устранению;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>
        <w:t xml:space="preserve">- анализ предложений </w:t>
      </w:r>
      <w:r w:rsidRPr="006A45D1">
        <w:t xml:space="preserve">территориальных налоговых органов о проведении тематических </w:t>
      </w:r>
      <w:r>
        <w:t>выездных налоговых проверок</w:t>
      </w:r>
      <w:r w:rsidRPr="006A45D1">
        <w:t>, согласование в течение 5 рабочих дней;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>- анализ разрывов между ожидаемыми и полученными результатами по проведенным тематически</w:t>
      </w:r>
      <w:r>
        <w:t>м</w:t>
      </w:r>
      <w:r w:rsidRPr="006A45D1">
        <w:t xml:space="preserve"> </w:t>
      </w:r>
      <w:r>
        <w:t>выездным налоговым проверкам</w:t>
      </w:r>
      <w:r w:rsidRPr="006A45D1">
        <w:t xml:space="preserve">, выявление причин </w:t>
      </w:r>
      <w:r>
        <w:t xml:space="preserve">их </w:t>
      </w:r>
      <w:r w:rsidRPr="006A45D1">
        <w:t>низкой эффективности;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>- участие в работе по обеспечению резонансного эффекта в СМИ по раскрытию схем;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>- согласование и при необходимости координация действий территориальных налоговых органов, в том числе, по направлению запросов в другие УФНС России по субъектам</w:t>
      </w:r>
      <w:r>
        <w:t xml:space="preserve"> Российской Федерации</w:t>
      </w:r>
      <w:r w:rsidRPr="006A45D1">
        <w:t>, правоохранительные органы, федеральные, региональные органы исполнительной власти;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 xml:space="preserve">- участие, при необходимости, в организации проведения тематических </w:t>
      </w:r>
      <w:r>
        <w:t>выездных налоговых проверках</w:t>
      </w:r>
      <w:r w:rsidRPr="006A45D1">
        <w:t>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 xml:space="preserve">- </w:t>
      </w:r>
      <w:proofErr w:type="gramStart"/>
      <w:r w:rsidRPr="006A45D1">
        <w:t>контроль за</w:t>
      </w:r>
      <w:proofErr w:type="gramEnd"/>
      <w:r w:rsidRPr="006A45D1">
        <w:t xml:space="preserve"> ходом проведения тематических </w:t>
      </w:r>
      <w:r>
        <w:t>выездных налоговых проверок</w:t>
      </w:r>
      <w:r w:rsidRPr="006A45D1">
        <w:t xml:space="preserve"> налогоплательщиков, отобранных и включенных в план в рамках реализации проекта; 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>- оказание содействия (помощи) при рассмотрении возражений на акты, досудебных и судебных разбирательствах.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участие в методологическом обеспечении работы территориальных налоговых органов Ростовской области по вопросам автоматизации налогового контроля;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>- осуществл</w:t>
      </w:r>
      <w:r>
        <w:t>ение</w:t>
      </w:r>
      <w:r w:rsidRPr="006A45D1">
        <w:t xml:space="preserve"> организаци</w:t>
      </w:r>
      <w:r>
        <w:t>и</w:t>
      </w:r>
      <w:r w:rsidRPr="006A45D1">
        <w:t xml:space="preserve"> мониторинга, обобщения и анализа результатов контрольной работы (в том числе и по отраслям) территориальных налоговых органов;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анализ практики контрольной работы налоговых органов, ее проблемных вопросов, подготовка рекомендаций по вопросам повышения эффективности контрольной работы в части камерального контроля,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организация и координация взаимодействия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оценка эффективности контрольной работы территориальных налоговых органов Ростовской области;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свод, анализ и направление в ФНС статистической отчетности о результатах контрольной работы налоговых органов. Работа по совершенствованию системы показателей, характеризующих состояние контрольной работы налоговых органов. Обеспечение методического руководства работы территориальных налоговых органов Ростовской области по составлению статистической налоговой отчетности о контрольной работе;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 xml:space="preserve">- осуществление мероприятий </w:t>
      </w:r>
      <w:proofErr w:type="gramStart"/>
      <w:r w:rsidRPr="006A45D1">
        <w:t>контроля за</w:t>
      </w:r>
      <w:proofErr w:type="gramEnd"/>
      <w:r w:rsidRPr="006A45D1">
        <w:t xml:space="preserve"> достоверностью составления налоговой отчетности, закрепленной за отделом;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>
        <w:t>- осуществление подготовки</w:t>
      </w:r>
      <w:r w:rsidRPr="006A45D1">
        <w:t xml:space="preserve"> обзорны</w:t>
      </w:r>
      <w:r>
        <w:t>х писе</w:t>
      </w:r>
      <w:r w:rsidRPr="006A45D1">
        <w:t>м по закрепленным вопросам;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>- взаимодействие с Федеральной налоговой службой, Министерством финансов Ростовской области, Правительством Ростовской области, правоохранительными, таможенными органами по вопросам, относящимся к компетенции отдела;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>-  участие в проведении мероприятий налогового контроля по закрепленным вопросам;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rPr>
          <w:bCs/>
          <w:iCs/>
        </w:rPr>
        <w:t>- и</w:t>
      </w:r>
      <w:r w:rsidRPr="006A45D1">
        <w:t>нформирование в установленном порядке налогоплательщиков по вопросам, отнесенным к компетенции отдела;</w:t>
      </w:r>
    </w:p>
    <w:p w:rsidR="00325C4A" w:rsidRPr="006A45D1" w:rsidRDefault="00325C4A" w:rsidP="00325C4A">
      <w:pPr>
        <w:tabs>
          <w:tab w:val="left" w:pos="851"/>
        </w:tabs>
        <w:ind w:firstLine="567"/>
        <w:jc w:val="both"/>
      </w:pPr>
      <w:r w:rsidRPr="006A45D1">
        <w:t>- рассмотрение жалоб (обращений, заявлений) граждан и организаций по ос</w:t>
      </w:r>
      <w:r>
        <w:t>уществлению налогового контроля;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lastRenderedPageBreak/>
        <w:t xml:space="preserve">- участие в работе по </w:t>
      </w:r>
      <w:proofErr w:type="gramStart"/>
      <w:r w:rsidRPr="006A45D1">
        <w:t>контролю за</w:t>
      </w:r>
      <w:proofErr w:type="gramEnd"/>
      <w:r w:rsidRPr="006A45D1">
        <w:t xml:space="preserve"> деятельностью территориальных налоговых органов, в том числе в проведении тематических проверок налоговых органов по предмету деятельности отдела;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организация, обеспечение обмена информацией с компетентными органами иностранных государств;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 xml:space="preserve">осуществление </w:t>
      </w:r>
      <w:r w:rsidRPr="006A45D1">
        <w:rPr>
          <w:rFonts w:eastAsia="Calibri"/>
          <w:lang w:eastAsia="en-US"/>
        </w:rPr>
        <w:t>анализ</w:t>
      </w:r>
      <w:r>
        <w:rPr>
          <w:rFonts w:eastAsia="Calibri"/>
          <w:lang w:eastAsia="en-US"/>
        </w:rPr>
        <w:t>а</w:t>
      </w:r>
      <w:r w:rsidRPr="006A45D1">
        <w:rPr>
          <w:rFonts w:eastAsia="Calibri"/>
          <w:lang w:eastAsia="en-US"/>
        </w:rPr>
        <w:t xml:space="preserve"> информации, получаемой от компетентных органов иностранных государств, для целей проведения мероприятий налогового контроля;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 xml:space="preserve">- </w:t>
      </w:r>
      <w:r w:rsidRPr="006A45D1">
        <w:rPr>
          <w:rFonts w:eastAsia="Calibri"/>
          <w:lang w:eastAsia="en-US"/>
        </w:rPr>
        <w:t xml:space="preserve">участие в обучении работников территориальных налоговых органов Ростовской области, </w:t>
      </w:r>
      <w:r w:rsidRPr="006A45D1">
        <w:t>в совещаниях-семинарах с работниками территориальных налоговых органов по вопросам, отнесенным к компетенции отдела;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>- ведение информационных ресурсов по предмету деятельности отдела;</w:t>
      </w:r>
    </w:p>
    <w:p w:rsidR="00325C4A" w:rsidRPr="006A45D1" w:rsidRDefault="00325C4A" w:rsidP="00325C4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6A45D1">
        <w:rPr>
          <w:rFonts w:eastAsia="Calibri"/>
          <w:lang w:eastAsia="en-US"/>
        </w:rPr>
        <w:t xml:space="preserve">- осуществление </w:t>
      </w:r>
      <w:proofErr w:type="gramStart"/>
      <w:r w:rsidRPr="006A45D1">
        <w:rPr>
          <w:rFonts w:eastAsia="Calibri"/>
          <w:lang w:eastAsia="en-US"/>
        </w:rPr>
        <w:t>контроля за</w:t>
      </w:r>
      <w:proofErr w:type="gramEnd"/>
      <w:r w:rsidRPr="006A45D1">
        <w:rPr>
          <w:rFonts w:eastAsia="Calibri"/>
          <w:lang w:eastAsia="en-US"/>
        </w:rPr>
        <w:t xml:space="preserve"> состоянием Информационных ресурсов отнесенных к компетенции отдела;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>- подготовка ответов на запросы налогоплательщиков в рамках компетенции отдела;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>- обеспечение сохранности полученных для работы документов  с грифом «Для служебного пользования», бланков строгой отчетности и других служебных документов;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>- соблюдение конфиденциальности персональных данных и обеспечение безопасности персональных данных при их обработке;</w:t>
      </w:r>
    </w:p>
    <w:p w:rsidR="00325C4A" w:rsidRPr="006A45D1" w:rsidRDefault="00325C4A" w:rsidP="00325C4A">
      <w:pPr>
        <w:tabs>
          <w:tab w:val="left" w:pos="851"/>
        </w:tabs>
        <w:spacing w:line="264" w:lineRule="auto"/>
        <w:ind w:firstLine="567"/>
        <w:jc w:val="both"/>
      </w:pPr>
      <w:r w:rsidRPr="006A45D1">
        <w:t>- выполнение поручений руководства в соответствии с задачами и функциями отдела;</w:t>
      </w:r>
    </w:p>
    <w:p w:rsidR="00031AF3" w:rsidRPr="00324FD6" w:rsidRDefault="00325C4A" w:rsidP="00325C4A">
      <w:pPr>
        <w:rPr>
          <w:b/>
          <w:bCs/>
          <w:sz w:val="22"/>
          <w:szCs w:val="22"/>
        </w:rPr>
      </w:pPr>
      <w:r w:rsidRPr="006A45D1">
        <w:t>- 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F32A73" w:rsidRPr="00324FD6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324FD6">
        <w:rPr>
          <w:rFonts w:cs="Calibri"/>
        </w:rPr>
        <w:t xml:space="preserve">6. </w:t>
      </w:r>
      <w:r w:rsidR="008A5AC9">
        <w:rPr>
          <w:rFonts w:cs="Calibri"/>
        </w:rPr>
        <w:t>Старший</w:t>
      </w:r>
      <w:r w:rsidRPr="00324FD6">
        <w:rPr>
          <w:rFonts w:cs="Calibri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A505C" w:rsidRPr="00B45344" w:rsidRDefault="00AA505C" w:rsidP="005E1E6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45344">
        <w:rPr>
          <w:rFonts w:ascii="Times New Roman" w:hAnsi="Times New Roman" w:cs="Times New Roman"/>
          <w:sz w:val="24"/>
          <w:szCs w:val="24"/>
        </w:rPr>
        <w:t>доставлению форм налоговых деклараций (расчетов) и разъяснению порядка их заполнения.</w:t>
      </w:r>
    </w:p>
    <w:p w:rsidR="00F32A73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53EFD" w:rsidRDefault="00C53EFD" w:rsidP="00550627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F32A73" w:rsidRPr="004D3689" w:rsidRDefault="00F32A73" w:rsidP="00550627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IX. Показатели эффективности и результативности</w:t>
      </w:r>
    </w:p>
    <w:p w:rsidR="00F32A73" w:rsidRPr="004D3689" w:rsidRDefault="00F32A73" w:rsidP="00550627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4D3689">
        <w:rPr>
          <w:rFonts w:cs="Calibri"/>
          <w:b/>
        </w:rPr>
        <w:t>профессиональной служебной деятельности</w:t>
      </w:r>
    </w:p>
    <w:p w:rsidR="00F32A73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14. Эффективность профессиональной служебной деятельности </w:t>
      </w:r>
      <w:r w:rsidR="004C3DDB">
        <w:rPr>
          <w:rFonts w:cs="Calibri"/>
        </w:rPr>
        <w:t>старшего</w:t>
      </w:r>
      <w:r>
        <w:rPr>
          <w:rFonts w:cs="Calibri"/>
        </w:rPr>
        <w:t xml:space="preserve"> государственного налогового инспектора оценивается по следующим показателям: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своевременности и оперативности выполнения поручений;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506C" w:rsidRPr="000A5CAE" w:rsidRDefault="00F32A73" w:rsidP="000A5CAE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осознанию ответственности за последствия своих действий.</w:t>
      </w:r>
    </w:p>
    <w:sectPr w:rsidR="0051506C" w:rsidRPr="000A5CAE" w:rsidSect="000A5CAE">
      <w:headerReference w:type="default" r:id="rId14"/>
      <w:pgSz w:w="11906" w:h="16838"/>
      <w:pgMar w:top="568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CE2" w:rsidRDefault="00495CE2">
      <w:r>
        <w:separator/>
      </w:r>
    </w:p>
  </w:endnote>
  <w:endnote w:type="continuationSeparator" w:id="0">
    <w:p w:rsidR="00495CE2" w:rsidRDefault="0049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CE2" w:rsidRDefault="00495CE2">
      <w:r>
        <w:separator/>
      </w:r>
    </w:p>
  </w:footnote>
  <w:footnote w:type="continuationSeparator" w:id="0">
    <w:p w:rsidR="00495CE2" w:rsidRDefault="00495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4"/>
      <w:docPartObj>
        <w:docPartGallery w:val="Page Numbers (Top of Page)"/>
        <w:docPartUnique/>
      </w:docPartObj>
    </w:sdtPr>
    <w:sdtEndPr/>
    <w:sdtContent>
      <w:p w:rsidR="00AC32E1" w:rsidRDefault="009B1D6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C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C32E1" w:rsidRDefault="00AC32E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0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7"/>
  </w:num>
  <w:num w:numId="4">
    <w:abstractNumId w:val="0"/>
  </w:num>
  <w:num w:numId="5">
    <w:abstractNumId w:val="29"/>
  </w:num>
  <w:num w:numId="6">
    <w:abstractNumId w:val="11"/>
  </w:num>
  <w:num w:numId="7">
    <w:abstractNumId w:val="22"/>
  </w:num>
  <w:num w:numId="8">
    <w:abstractNumId w:val="2"/>
  </w:num>
  <w:num w:numId="9">
    <w:abstractNumId w:val="17"/>
  </w:num>
  <w:num w:numId="10">
    <w:abstractNumId w:val="32"/>
  </w:num>
  <w:num w:numId="11">
    <w:abstractNumId w:val="9"/>
  </w:num>
  <w:num w:numId="12">
    <w:abstractNumId w:val="30"/>
  </w:num>
  <w:num w:numId="13">
    <w:abstractNumId w:val="33"/>
  </w:num>
  <w:num w:numId="14">
    <w:abstractNumId w:val="28"/>
  </w:num>
  <w:num w:numId="15">
    <w:abstractNumId w:val="23"/>
  </w:num>
  <w:num w:numId="16">
    <w:abstractNumId w:val="6"/>
  </w:num>
  <w:num w:numId="17">
    <w:abstractNumId w:val="8"/>
  </w:num>
  <w:num w:numId="18">
    <w:abstractNumId w:val="31"/>
  </w:num>
  <w:num w:numId="19">
    <w:abstractNumId w:val="20"/>
  </w:num>
  <w:num w:numId="20">
    <w:abstractNumId w:val="1"/>
  </w:num>
  <w:num w:numId="21">
    <w:abstractNumId w:val="10"/>
  </w:num>
  <w:num w:numId="22">
    <w:abstractNumId w:val="5"/>
  </w:num>
  <w:num w:numId="23">
    <w:abstractNumId w:val="24"/>
  </w:num>
  <w:num w:numId="24">
    <w:abstractNumId w:val="26"/>
  </w:num>
  <w:num w:numId="25">
    <w:abstractNumId w:val="7"/>
  </w:num>
  <w:num w:numId="26">
    <w:abstractNumId w:val="13"/>
  </w:num>
  <w:num w:numId="27">
    <w:abstractNumId w:val="3"/>
  </w:num>
  <w:num w:numId="28">
    <w:abstractNumId w:val="15"/>
  </w:num>
  <w:num w:numId="29">
    <w:abstractNumId w:val="36"/>
  </w:num>
  <w:num w:numId="30">
    <w:abstractNumId w:val="35"/>
  </w:num>
  <w:num w:numId="31">
    <w:abstractNumId w:val="16"/>
  </w:num>
  <w:num w:numId="32">
    <w:abstractNumId w:val="14"/>
  </w:num>
  <w:num w:numId="33">
    <w:abstractNumId w:val="18"/>
  </w:num>
  <w:num w:numId="34">
    <w:abstractNumId w:val="12"/>
  </w:num>
  <w:num w:numId="35">
    <w:abstractNumId w:val="25"/>
  </w:num>
  <w:num w:numId="36">
    <w:abstractNumId w:val="2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423"/>
    <w:rsid w:val="00017DE7"/>
    <w:rsid w:val="0002706D"/>
    <w:rsid w:val="00031AF3"/>
    <w:rsid w:val="00035C48"/>
    <w:rsid w:val="00035CAB"/>
    <w:rsid w:val="000636EC"/>
    <w:rsid w:val="000747FD"/>
    <w:rsid w:val="000915B8"/>
    <w:rsid w:val="000A0052"/>
    <w:rsid w:val="000A5CAE"/>
    <w:rsid w:val="000A6043"/>
    <w:rsid w:val="000B2B7A"/>
    <w:rsid w:val="000D0532"/>
    <w:rsid w:val="000F389D"/>
    <w:rsid w:val="00110D86"/>
    <w:rsid w:val="001331A6"/>
    <w:rsid w:val="00133387"/>
    <w:rsid w:val="00142539"/>
    <w:rsid w:val="00152030"/>
    <w:rsid w:val="0015391A"/>
    <w:rsid w:val="001733DE"/>
    <w:rsid w:val="00180134"/>
    <w:rsid w:val="001A69A3"/>
    <w:rsid w:val="001B1B7E"/>
    <w:rsid w:val="001B2ECD"/>
    <w:rsid w:val="001B7900"/>
    <w:rsid w:val="001D1626"/>
    <w:rsid w:val="001D53E2"/>
    <w:rsid w:val="002070FB"/>
    <w:rsid w:val="00207449"/>
    <w:rsid w:val="002251C6"/>
    <w:rsid w:val="00225F5D"/>
    <w:rsid w:val="00231E0B"/>
    <w:rsid w:val="00237170"/>
    <w:rsid w:val="00251B08"/>
    <w:rsid w:val="00254D07"/>
    <w:rsid w:val="00257474"/>
    <w:rsid w:val="002817A6"/>
    <w:rsid w:val="00281CFF"/>
    <w:rsid w:val="00285995"/>
    <w:rsid w:val="00287003"/>
    <w:rsid w:val="00290F8C"/>
    <w:rsid w:val="00294D48"/>
    <w:rsid w:val="002A5229"/>
    <w:rsid w:val="002B7F0A"/>
    <w:rsid w:val="002C20AF"/>
    <w:rsid w:val="002C60D8"/>
    <w:rsid w:val="002C68C8"/>
    <w:rsid w:val="002E297A"/>
    <w:rsid w:val="002E49B3"/>
    <w:rsid w:val="002E68FF"/>
    <w:rsid w:val="002F08F2"/>
    <w:rsid w:val="002F5274"/>
    <w:rsid w:val="00324D54"/>
    <w:rsid w:val="00324FD6"/>
    <w:rsid w:val="00325C4A"/>
    <w:rsid w:val="0033120F"/>
    <w:rsid w:val="00331250"/>
    <w:rsid w:val="00360EB3"/>
    <w:rsid w:val="00361DAE"/>
    <w:rsid w:val="00367CCE"/>
    <w:rsid w:val="00371B5E"/>
    <w:rsid w:val="00372D67"/>
    <w:rsid w:val="003A34D8"/>
    <w:rsid w:val="003A444F"/>
    <w:rsid w:val="003B3C4E"/>
    <w:rsid w:val="003B4C5D"/>
    <w:rsid w:val="003C36B3"/>
    <w:rsid w:val="003D3101"/>
    <w:rsid w:val="003E7E31"/>
    <w:rsid w:val="003F462C"/>
    <w:rsid w:val="003F5464"/>
    <w:rsid w:val="00413983"/>
    <w:rsid w:val="00417EBE"/>
    <w:rsid w:val="00424133"/>
    <w:rsid w:val="004357BA"/>
    <w:rsid w:val="00456C41"/>
    <w:rsid w:val="00460718"/>
    <w:rsid w:val="00471503"/>
    <w:rsid w:val="00482458"/>
    <w:rsid w:val="00495223"/>
    <w:rsid w:val="004952FA"/>
    <w:rsid w:val="00495CE2"/>
    <w:rsid w:val="004A0385"/>
    <w:rsid w:val="004C175A"/>
    <w:rsid w:val="004C3DDB"/>
    <w:rsid w:val="004C4996"/>
    <w:rsid w:val="004C4EFC"/>
    <w:rsid w:val="004C5A19"/>
    <w:rsid w:val="004C7745"/>
    <w:rsid w:val="004D0855"/>
    <w:rsid w:val="004D3689"/>
    <w:rsid w:val="004E1DFF"/>
    <w:rsid w:val="0051506C"/>
    <w:rsid w:val="00517593"/>
    <w:rsid w:val="00532C1E"/>
    <w:rsid w:val="00550627"/>
    <w:rsid w:val="00564A3A"/>
    <w:rsid w:val="00584794"/>
    <w:rsid w:val="005A148A"/>
    <w:rsid w:val="005A52FF"/>
    <w:rsid w:val="005B70C1"/>
    <w:rsid w:val="005B7800"/>
    <w:rsid w:val="005D126C"/>
    <w:rsid w:val="005E1E60"/>
    <w:rsid w:val="005E584B"/>
    <w:rsid w:val="005F02E3"/>
    <w:rsid w:val="0060348D"/>
    <w:rsid w:val="00614BE4"/>
    <w:rsid w:val="00641596"/>
    <w:rsid w:val="00644B25"/>
    <w:rsid w:val="0065080A"/>
    <w:rsid w:val="0066019C"/>
    <w:rsid w:val="00662519"/>
    <w:rsid w:val="0066762C"/>
    <w:rsid w:val="00677994"/>
    <w:rsid w:val="00680C8A"/>
    <w:rsid w:val="006A2E07"/>
    <w:rsid w:val="006A318B"/>
    <w:rsid w:val="006A45D1"/>
    <w:rsid w:val="006B2726"/>
    <w:rsid w:val="006B6D19"/>
    <w:rsid w:val="006B75B6"/>
    <w:rsid w:val="006E1FE6"/>
    <w:rsid w:val="006F144B"/>
    <w:rsid w:val="006F2BCC"/>
    <w:rsid w:val="0070058D"/>
    <w:rsid w:val="0070422E"/>
    <w:rsid w:val="007063C2"/>
    <w:rsid w:val="0072626C"/>
    <w:rsid w:val="00742A26"/>
    <w:rsid w:val="00746252"/>
    <w:rsid w:val="00753C14"/>
    <w:rsid w:val="00760596"/>
    <w:rsid w:val="00773E9A"/>
    <w:rsid w:val="00785178"/>
    <w:rsid w:val="007876F8"/>
    <w:rsid w:val="00793CB9"/>
    <w:rsid w:val="00797C15"/>
    <w:rsid w:val="007A43D5"/>
    <w:rsid w:val="007A5D31"/>
    <w:rsid w:val="007A775C"/>
    <w:rsid w:val="007B1525"/>
    <w:rsid w:val="007B48BB"/>
    <w:rsid w:val="007C338E"/>
    <w:rsid w:val="007C53DD"/>
    <w:rsid w:val="007D0167"/>
    <w:rsid w:val="007D1251"/>
    <w:rsid w:val="007E01D5"/>
    <w:rsid w:val="007E76D0"/>
    <w:rsid w:val="008043EE"/>
    <w:rsid w:val="00807FA4"/>
    <w:rsid w:val="00824021"/>
    <w:rsid w:val="00847B1A"/>
    <w:rsid w:val="00852C61"/>
    <w:rsid w:val="00860256"/>
    <w:rsid w:val="0089267C"/>
    <w:rsid w:val="008956E4"/>
    <w:rsid w:val="008A5AC9"/>
    <w:rsid w:val="008B180F"/>
    <w:rsid w:val="008B2A40"/>
    <w:rsid w:val="008B790D"/>
    <w:rsid w:val="008C71C8"/>
    <w:rsid w:val="008D43DE"/>
    <w:rsid w:val="008E7167"/>
    <w:rsid w:val="00901792"/>
    <w:rsid w:val="009018D8"/>
    <w:rsid w:val="00910D48"/>
    <w:rsid w:val="00941165"/>
    <w:rsid w:val="0095191D"/>
    <w:rsid w:val="009549E1"/>
    <w:rsid w:val="00976114"/>
    <w:rsid w:val="009A7B8A"/>
    <w:rsid w:val="009B0101"/>
    <w:rsid w:val="009B1408"/>
    <w:rsid w:val="009B1D61"/>
    <w:rsid w:val="009C1E71"/>
    <w:rsid w:val="009D036F"/>
    <w:rsid w:val="009F707F"/>
    <w:rsid w:val="00A042E7"/>
    <w:rsid w:val="00A24E07"/>
    <w:rsid w:val="00A26D3E"/>
    <w:rsid w:val="00A30692"/>
    <w:rsid w:val="00A41A41"/>
    <w:rsid w:val="00A461A3"/>
    <w:rsid w:val="00A509CE"/>
    <w:rsid w:val="00A60137"/>
    <w:rsid w:val="00A70416"/>
    <w:rsid w:val="00A764B1"/>
    <w:rsid w:val="00A826BB"/>
    <w:rsid w:val="00A827DC"/>
    <w:rsid w:val="00A82E4E"/>
    <w:rsid w:val="00A92EA8"/>
    <w:rsid w:val="00AA0636"/>
    <w:rsid w:val="00AA505C"/>
    <w:rsid w:val="00AB6F3A"/>
    <w:rsid w:val="00AB700A"/>
    <w:rsid w:val="00AC1381"/>
    <w:rsid w:val="00AC32E1"/>
    <w:rsid w:val="00AD3ADF"/>
    <w:rsid w:val="00AD3E7E"/>
    <w:rsid w:val="00AD688B"/>
    <w:rsid w:val="00B10F37"/>
    <w:rsid w:val="00B1203F"/>
    <w:rsid w:val="00B30817"/>
    <w:rsid w:val="00B326E0"/>
    <w:rsid w:val="00B47C57"/>
    <w:rsid w:val="00B53C83"/>
    <w:rsid w:val="00B63717"/>
    <w:rsid w:val="00B63BC3"/>
    <w:rsid w:val="00B854AF"/>
    <w:rsid w:val="00BB11CC"/>
    <w:rsid w:val="00BB3038"/>
    <w:rsid w:val="00BD07EC"/>
    <w:rsid w:val="00BD67D8"/>
    <w:rsid w:val="00BE4A95"/>
    <w:rsid w:val="00BF55B6"/>
    <w:rsid w:val="00C252D3"/>
    <w:rsid w:val="00C3008B"/>
    <w:rsid w:val="00C53EFD"/>
    <w:rsid w:val="00C60B2D"/>
    <w:rsid w:val="00C62970"/>
    <w:rsid w:val="00C67983"/>
    <w:rsid w:val="00C735AA"/>
    <w:rsid w:val="00C7749D"/>
    <w:rsid w:val="00C879B0"/>
    <w:rsid w:val="00C92166"/>
    <w:rsid w:val="00CB3145"/>
    <w:rsid w:val="00CE49CE"/>
    <w:rsid w:val="00CE7D4E"/>
    <w:rsid w:val="00D12ACE"/>
    <w:rsid w:val="00D225FC"/>
    <w:rsid w:val="00D24C5F"/>
    <w:rsid w:val="00D27397"/>
    <w:rsid w:val="00D438C5"/>
    <w:rsid w:val="00D442F5"/>
    <w:rsid w:val="00D454E5"/>
    <w:rsid w:val="00D5086A"/>
    <w:rsid w:val="00D602B3"/>
    <w:rsid w:val="00D6223D"/>
    <w:rsid w:val="00D70143"/>
    <w:rsid w:val="00D84D45"/>
    <w:rsid w:val="00D84E0D"/>
    <w:rsid w:val="00D84EE9"/>
    <w:rsid w:val="00DA1015"/>
    <w:rsid w:val="00DB45B8"/>
    <w:rsid w:val="00E02E40"/>
    <w:rsid w:val="00E07787"/>
    <w:rsid w:val="00E1631D"/>
    <w:rsid w:val="00E33FAD"/>
    <w:rsid w:val="00E348E6"/>
    <w:rsid w:val="00E53597"/>
    <w:rsid w:val="00E65952"/>
    <w:rsid w:val="00E706E7"/>
    <w:rsid w:val="00E8151F"/>
    <w:rsid w:val="00E86555"/>
    <w:rsid w:val="00E92511"/>
    <w:rsid w:val="00E94820"/>
    <w:rsid w:val="00E9623F"/>
    <w:rsid w:val="00EA6A01"/>
    <w:rsid w:val="00EB7E72"/>
    <w:rsid w:val="00EE04EF"/>
    <w:rsid w:val="00EE063F"/>
    <w:rsid w:val="00EE48EC"/>
    <w:rsid w:val="00EE7652"/>
    <w:rsid w:val="00EF7921"/>
    <w:rsid w:val="00F04111"/>
    <w:rsid w:val="00F055A5"/>
    <w:rsid w:val="00F32A73"/>
    <w:rsid w:val="00F36E62"/>
    <w:rsid w:val="00F676F2"/>
    <w:rsid w:val="00F7314A"/>
    <w:rsid w:val="00F773F2"/>
    <w:rsid w:val="00F85376"/>
    <w:rsid w:val="00F86BE1"/>
    <w:rsid w:val="00F940FD"/>
    <w:rsid w:val="00F9412A"/>
    <w:rsid w:val="00F94648"/>
    <w:rsid w:val="00FB1719"/>
    <w:rsid w:val="00FB6010"/>
    <w:rsid w:val="00FB7954"/>
    <w:rsid w:val="00FB7C29"/>
    <w:rsid w:val="00FD7DB3"/>
    <w:rsid w:val="00F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C32E1"/>
    <w:rPr>
      <w:sz w:val="24"/>
      <w:szCs w:val="24"/>
    </w:rPr>
  </w:style>
  <w:style w:type="paragraph" w:styleId="ad">
    <w:name w:val="Balloon Text"/>
    <w:basedOn w:val="a"/>
    <w:link w:val="ae"/>
    <w:rsid w:val="00AC32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C32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C32E1"/>
    <w:rPr>
      <w:sz w:val="24"/>
      <w:szCs w:val="24"/>
    </w:rPr>
  </w:style>
  <w:style w:type="paragraph" w:styleId="ad">
    <w:name w:val="Balloon Text"/>
    <w:basedOn w:val="a"/>
    <w:link w:val="ae"/>
    <w:rsid w:val="00AC32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C3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80C7964A59A9ED9F2C472C5A1E6A45EA959A7DD1976U8BE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3U8B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1U8BC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60D742A5FBBDE65FA4E3098BCB02F0DB9C30E087F69A59A9ED9F2C472C5A1E6A45EA959A7DD1876U8B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30E087F69A59A9ED9F2C472C5A1E6A45EA959A7DD1874U8BA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EC15ED6-AA8E-4119-85BA-103D2FAE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10589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Ружицкая Лалита Лаэртовна</cp:lastModifiedBy>
  <cp:revision>2</cp:revision>
  <cp:lastPrinted>2018-08-15T07:49:00Z</cp:lastPrinted>
  <dcterms:created xsi:type="dcterms:W3CDTF">2018-12-04T11:08:00Z</dcterms:created>
  <dcterms:modified xsi:type="dcterms:W3CDTF">2018-12-04T11:08:00Z</dcterms:modified>
</cp:coreProperties>
</file>